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3AF3D" w14:textId="0DC63EE2" w:rsidR="00CF1A85" w:rsidRPr="00612BF4" w:rsidRDefault="00CF1A85" w:rsidP="008D78C1">
      <w:pPr>
        <w:rPr>
          <w:rFonts w:ascii="Gotham Rounded Book" w:hAnsi="Gotham Rounded Book"/>
          <w:b/>
          <w:bCs/>
          <w:sz w:val="32"/>
          <w:szCs w:val="32"/>
        </w:rPr>
      </w:pPr>
      <w:r w:rsidRPr="00CF1A85">
        <w:rPr>
          <w:rFonts w:ascii="Gotham Rounded Book" w:hAnsi="Gotham Rounded Book"/>
          <w:b/>
          <w:bCs/>
          <w:sz w:val="32"/>
          <w:szCs w:val="32"/>
        </w:rPr>
        <w:t>Pressemitteilung</w:t>
      </w:r>
    </w:p>
    <w:p w14:paraId="73B4A0DE" w14:textId="1BC506D9" w:rsidR="00CF1A85" w:rsidRDefault="00CF1A85" w:rsidP="008D78C1">
      <w:pPr>
        <w:rPr>
          <w:rFonts w:ascii="Gotham Rounded Book" w:hAnsi="Gotham Rounded Book"/>
        </w:rPr>
      </w:pP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 w:rsidR="006E35C0">
        <w:rPr>
          <w:rFonts w:ascii="Gotham Rounded Book" w:hAnsi="Gotham Rounded Book"/>
        </w:rPr>
        <w:t xml:space="preserve">  </w:t>
      </w:r>
      <w:r>
        <w:rPr>
          <w:rFonts w:ascii="Gotham Rounded Book" w:hAnsi="Gotham Rounded Book"/>
        </w:rPr>
        <w:t>Geldern-Walbeck</w:t>
      </w:r>
      <w:r w:rsidR="007D126A">
        <w:rPr>
          <w:rFonts w:ascii="Gotham Rounded Book" w:hAnsi="Gotham Rounded Book"/>
        </w:rPr>
        <w:t xml:space="preserve">, im </w:t>
      </w:r>
      <w:r w:rsidR="001343CF">
        <w:rPr>
          <w:rFonts w:ascii="Gotham Rounded Book" w:hAnsi="Gotham Rounded Book"/>
        </w:rPr>
        <w:t>Juni</w:t>
      </w:r>
      <w:r w:rsidR="007D126A">
        <w:rPr>
          <w:rFonts w:ascii="Gotham Rounded Book" w:hAnsi="Gotham Rounded Book"/>
        </w:rPr>
        <w:t xml:space="preserve"> 202</w:t>
      </w:r>
      <w:r w:rsidR="00FF39FB">
        <w:rPr>
          <w:rFonts w:ascii="Gotham Rounded Book" w:hAnsi="Gotham Rounded Book"/>
        </w:rPr>
        <w:t>5</w:t>
      </w:r>
    </w:p>
    <w:p w14:paraId="36C3F949" w14:textId="77777777" w:rsidR="00CF1A85" w:rsidRDefault="00CF1A85" w:rsidP="008D78C1">
      <w:pPr>
        <w:rPr>
          <w:rFonts w:ascii="Gotham Rounded Book" w:hAnsi="Gotham Rounded Book"/>
        </w:rPr>
      </w:pPr>
    </w:p>
    <w:p w14:paraId="3B359656" w14:textId="77777777" w:rsidR="0003242E" w:rsidRDefault="0003242E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</w:p>
    <w:p w14:paraId="1D702044" w14:textId="77777777" w:rsidR="0003242E" w:rsidRDefault="0003242E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</w:p>
    <w:p w14:paraId="0AC55C39" w14:textId="78639E14" w:rsidR="008D78C1" w:rsidRPr="0097726A" w:rsidRDefault="00CF599B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  <w:r>
        <w:rPr>
          <w:rFonts w:ascii="Gotham Rounded Bold" w:hAnsi="Gotham Rounded Bold" w:cs="Arial"/>
          <w:b/>
          <w:color w:val="144B7D"/>
          <w:sz w:val="32"/>
          <w:szCs w:val="32"/>
        </w:rPr>
        <w:t>Viele Gründe sprechen für Fensterlüfter von Regel-</w:t>
      </w:r>
      <w:proofErr w:type="spellStart"/>
      <w:r>
        <w:rPr>
          <w:rFonts w:ascii="Gotham Rounded Bold" w:hAnsi="Gotham Rounded Bold" w:cs="Arial"/>
          <w:b/>
          <w:color w:val="144B7D"/>
          <w:sz w:val="32"/>
          <w:szCs w:val="32"/>
        </w:rPr>
        <w:t>air</w:t>
      </w:r>
      <w:proofErr w:type="spellEnd"/>
    </w:p>
    <w:p w14:paraId="31020189" w14:textId="77777777" w:rsidR="00965ACA" w:rsidRPr="00F46B72" w:rsidRDefault="00965ACA" w:rsidP="00446B70">
      <w:pPr>
        <w:ind w:right="1843"/>
        <w:rPr>
          <w:rFonts w:ascii="Gotham Rounded Book" w:hAnsi="Gotham Rounded Book" w:cs="Arial"/>
        </w:rPr>
      </w:pPr>
    </w:p>
    <w:p w14:paraId="2A99D272" w14:textId="3E0F90E0" w:rsidR="00612BF4" w:rsidRDefault="00612BF4" w:rsidP="00680C2B">
      <w:pPr>
        <w:jc w:val="both"/>
        <w:rPr>
          <w:rFonts w:ascii="Gotham Rounded Bold" w:hAnsi="Gotham Rounded Bold" w:cs="Arial"/>
          <w:b/>
          <w:bCs/>
        </w:rPr>
      </w:pPr>
    </w:p>
    <w:p w14:paraId="7635BA9D" w14:textId="77777777" w:rsidR="00B362E9" w:rsidRDefault="00B362E9" w:rsidP="00680C2B">
      <w:pPr>
        <w:jc w:val="both"/>
        <w:rPr>
          <w:rFonts w:ascii="Gotham Rounded Bold" w:hAnsi="Gotham Rounded Bold" w:cs="Arial"/>
          <w:b/>
          <w:bCs/>
        </w:rPr>
      </w:pPr>
    </w:p>
    <w:p w14:paraId="0F72D2E4" w14:textId="3A47F5FF" w:rsidR="00B6178D" w:rsidRDefault="001343CF">
      <w:pPr>
        <w:jc w:val="both"/>
        <w:rPr>
          <w:rFonts w:ascii="Gotham Rounded Bold" w:hAnsi="Gotham Rounded Bold" w:cs="Arial"/>
          <w:b/>
          <w:bCs/>
        </w:rPr>
      </w:pPr>
      <w:r>
        <w:rPr>
          <w:rFonts w:ascii="Gotham Rounded Bold" w:hAnsi="Gotham Rounded Bold" w:cs="Arial"/>
          <w:b/>
          <w:bCs/>
        </w:rPr>
        <w:t xml:space="preserve">Auf eine fast 190-jährige Geschichte können die Heinrich Meyer-Werke </w:t>
      </w:r>
      <w:proofErr w:type="spellStart"/>
      <w:r>
        <w:rPr>
          <w:rFonts w:ascii="Gotham Rounded Bold" w:hAnsi="Gotham Rounded Bold" w:cs="Arial"/>
          <w:b/>
          <w:bCs/>
        </w:rPr>
        <w:t>Breloh</w:t>
      </w:r>
      <w:proofErr w:type="spellEnd"/>
      <w:r>
        <w:rPr>
          <w:rFonts w:ascii="Gotham Rounded Bold" w:hAnsi="Gotham Rounded Bold" w:cs="Arial"/>
          <w:b/>
          <w:bCs/>
        </w:rPr>
        <w:t xml:space="preserve"> zurückblicken. Das innovative Familienunternehmen produziert nicht nur </w:t>
      </w:r>
      <w:r w:rsidRPr="001343CF">
        <w:rPr>
          <w:rFonts w:ascii="Gotham Rounded Bold" w:hAnsi="Gotham Rounded Bold" w:cs="Arial"/>
          <w:b/>
          <w:bCs/>
        </w:rPr>
        <w:t xml:space="preserve">Fenster und Türen, Carports, Terrassenüberdachungen und auch Gartenschränke, sondern vermietet auch Wohnraum in Norddeutschland. Warum das Unternehmen sowohl in der Fensterproduktion als auch bei den eigenen Immobilien auf </w:t>
      </w:r>
      <w:r w:rsidR="00884386">
        <w:rPr>
          <w:rFonts w:ascii="Gotham Rounded Bold" w:hAnsi="Gotham Rounded Bold" w:cs="Arial"/>
          <w:b/>
          <w:bCs/>
        </w:rPr>
        <w:t xml:space="preserve">die </w:t>
      </w:r>
      <w:r w:rsidRPr="001343CF">
        <w:rPr>
          <w:rFonts w:ascii="Gotham Rounded Bold" w:hAnsi="Gotham Rounded Bold" w:cs="Arial"/>
          <w:b/>
          <w:bCs/>
        </w:rPr>
        <w:t>Lüftungssysteme von Regel-</w:t>
      </w:r>
      <w:proofErr w:type="spellStart"/>
      <w:r w:rsidRPr="001343CF">
        <w:rPr>
          <w:rFonts w:ascii="Gotham Rounded Bold" w:hAnsi="Gotham Rounded Bold" w:cs="Arial"/>
          <w:b/>
          <w:bCs/>
        </w:rPr>
        <w:t>air</w:t>
      </w:r>
      <w:proofErr w:type="spellEnd"/>
      <w:r w:rsidRPr="001343CF">
        <w:rPr>
          <w:rFonts w:ascii="Gotham Rounded Bold" w:hAnsi="Gotham Rounded Bold" w:cs="Arial"/>
          <w:b/>
          <w:bCs/>
        </w:rPr>
        <w:t xml:space="preserve"> setzt, erklärt Produktmanager Philipp-Theodor Zink.</w:t>
      </w:r>
    </w:p>
    <w:p w14:paraId="02F5C2D5" w14:textId="22C0B17E" w:rsidR="007122E3" w:rsidRDefault="00F26C80">
      <w:pPr>
        <w:jc w:val="both"/>
        <w:rPr>
          <w:rFonts w:ascii="Gotham Rounded Book" w:hAnsi="Gotham Rounded Book" w:cs="Arial"/>
          <w:b/>
          <w:bCs/>
        </w:rPr>
      </w:pPr>
      <w:r w:rsidRPr="00F84A7B">
        <w:rPr>
          <w:rFonts w:ascii="Gotham Rounded Book" w:hAnsi="Gotham Rounded Book" w:cs="Arial"/>
          <w:b/>
          <w:bCs/>
        </w:rPr>
        <w:t xml:space="preserve"> </w:t>
      </w:r>
    </w:p>
    <w:p w14:paraId="12B4F8E8" w14:textId="77777777" w:rsidR="008C5D2C" w:rsidRPr="008C5D2C" w:rsidRDefault="008C5D2C" w:rsidP="008C5D2C">
      <w:pPr>
        <w:jc w:val="both"/>
        <w:rPr>
          <w:rFonts w:ascii="Gotham Rounded Book" w:hAnsi="Gotham Rounded Book" w:cs="Arial"/>
        </w:rPr>
      </w:pPr>
    </w:p>
    <w:p w14:paraId="70362B0F" w14:textId="41B01B71" w:rsidR="00B2315C" w:rsidRDefault="004D0E29" w:rsidP="001343CF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In den Regionen Lüneburg</w:t>
      </w:r>
      <w:r w:rsidR="00DC7D4F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er Heide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, Munster und Halle/Saale besitzen die Heinrich Meyer-Werke </w:t>
      </w:r>
      <w:proofErr w:type="spellStart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Breloh</w:t>
      </w:r>
      <w:proofErr w:type="spellEnd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gut 1000 Wohneinheiten, die jetzt alle im Rahmen einer Sanierung mit neuen Fenstern ausgestattet werden. „Direkt bei der Planung haben wir schon unseren Partner Regel-</w:t>
      </w:r>
      <w:proofErr w:type="spellStart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an Bord geholt“, sagt </w:t>
      </w:r>
      <w:r w:rsidRPr="004D0E29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Produktmanager Philipp-Theodor Zink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. Raphael Maas aus dem Technischen Außendienst des niederrheinischen Lüftungsspezialisten empfahl den FFL-m einzusetzen, denn „dieser Lüfter gewährt eine Grundlüftung und sorgt so für einen gesunden Luftaustausch. Sollte es jedoch einen Mehrbedarf geben, kann der Mieter d</w:t>
      </w:r>
      <w:r w:rsidR="0088438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iesen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eigenständig regeln.“</w:t>
      </w:r>
    </w:p>
    <w:p w14:paraId="17D032E8" w14:textId="77777777" w:rsidR="004D0E29" w:rsidRDefault="004D0E29" w:rsidP="001343CF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40D46EB6" w14:textId="7B95EB45" w:rsidR="004D0E29" w:rsidRPr="00B2315C" w:rsidRDefault="004D0E29" w:rsidP="001343CF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Produktmanager Zink ergänzt: „</w:t>
      </w:r>
      <w:r w:rsidR="004D4D2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Mit dem FFL-m lässt sich der Luftaustausch prima auf den Bedarf anpassen.“ Das sind allerdings nicht die einzigen </w:t>
      </w:r>
      <w:r w:rsidR="0088438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Gründe</w:t>
      </w:r>
      <w:r w:rsidR="004D4D2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, die zur Wahl der Regel-</w:t>
      </w:r>
      <w:proofErr w:type="spellStart"/>
      <w:r w:rsidR="004D4D2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="004D4D2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Lüfter führten. „Die Produkte von Regel-</w:t>
      </w:r>
      <w:proofErr w:type="spellStart"/>
      <w:r w:rsidR="004D4D2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="004D4D2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lassen sich hervorragend verarbeiten“, sagt Zink, „die Montage ist extrem einfach und bringt keinen relevanten Zeitverlust mit sich. Hinzu kommt noch ein sehr gutes Preis-Leistungs-Verhältnis.“</w:t>
      </w:r>
      <w:r w:rsidR="00DC7D4F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Von den Lüftern mit einem hohen Luftvolumen „ist der FFL-m sicherlich </w:t>
      </w:r>
      <w:r w:rsidR="00DC7D4F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lastRenderedPageBreak/>
        <w:t>der wirtschaftlichste“, sagt er.</w:t>
      </w:r>
      <w:r w:rsidR="004D4D2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Mittlerweile ist bereits gut die Hälfte der Sanierungsmaßnahmen umgesetzt worden. „Bis Ende des Jahres soll die Maßnahme komplett </w:t>
      </w:r>
      <w:r w:rsidR="0088438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fertig gestellt</w:t>
      </w:r>
      <w:r w:rsidR="004D4D2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sein“, so Zink. </w:t>
      </w:r>
    </w:p>
    <w:p w14:paraId="20809670" w14:textId="77777777" w:rsidR="00F357FB" w:rsidRDefault="00F357FB" w:rsidP="00FF39FB">
      <w:pPr>
        <w:jc w:val="both"/>
        <w:rPr>
          <w:rFonts w:ascii="Gotham Rounded Book" w:hAnsi="Gotham Rounded Book" w:cs="Arial"/>
        </w:rPr>
      </w:pPr>
    </w:p>
    <w:p w14:paraId="6218D7C8" w14:textId="279A97C8" w:rsidR="004D4D26" w:rsidRDefault="00CF599B" w:rsidP="00FF39FB">
      <w:pPr>
        <w:jc w:val="both"/>
        <w:rPr>
          <w:rFonts w:ascii="Gotham Rounded Book" w:hAnsi="Gotham Rounded Book" w:cs="Arial"/>
        </w:rPr>
      </w:pPr>
      <w:r>
        <w:rPr>
          <w:rFonts w:ascii="Gotham Rounded Book" w:hAnsi="Gotham Rounded Book" w:cs="Arial"/>
        </w:rPr>
        <w:t xml:space="preserve">Selbstverständlich </w:t>
      </w:r>
      <w:r w:rsidR="004D4D26">
        <w:rPr>
          <w:rFonts w:ascii="Gotham Rounded Book" w:hAnsi="Gotham Rounded Book" w:cs="Arial"/>
        </w:rPr>
        <w:t xml:space="preserve">bietet Heinrich Meyer-Werke die Lüfter auch seinen Kunden an, zumal die oft aus dem Bereich Objekt-Geschäft oder aus Verbänden kommen. Und im öffentlichen Raum </w:t>
      </w:r>
      <w:r>
        <w:rPr>
          <w:rFonts w:ascii="Gotham Rounded Book" w:hAnsi="Gotham Rounded Book" w:cs="Arial"/>
        </w:rPr>
        <w:t xml:space="preserve">empfiehlt </w:t>
      </w:r>
      <w:r w:rsidR="004D4D26">
        <w:rPr>
          <w:rFonts w:ascii="Gotham Rounded Book" w:hAnsi="Gotham Rounded Book" w:cs="Arial"/>
        </w:rPr>
        <w:t xml:space="preserve">es sich </w:t>
      </w:r>
      <w:r>
        <w:rPr>
          <w:rFonts w:ascii="Gotham Rounded Book" w:hAnsi="Gotham Rounded Book" w:cs="Arial"/>
        </w:rPr>
        <w:t>einfach</w:t>
      </w:r>
      <w:r w:rsidR="004D4D26">
        <w:rPr>
          <w:rFonts w:ascii="Gotham Rounded Book" w:hAnsi="Gotham Rounded Book" w:cs="Arial"/>
        </w:rPr>
        <w:t>, eine</w:t>
      </w:r>
      <w:r w:rsidR="00DC7D4F">
        <w:rPr>
          <w:rFonts w:ascii="Gotham Rounded Book" w:hAnsi="Gotham Rounded Book" w:cs="Arial"/>
        </w:rPr>
        <w:t xml:space="preserve"> zuverlässige </w:t>
      </w:r>
      <w:r>
        <w:rPr>
          <w:rFonts w:ascii="Gotham Rounded Book" w:hAnsi="Gotham Rounded Book" w:cs="Arial"/>
        </w:rPr>
        <w:t xml:space="preserve">und nutzerunabhängige </w:t>
      </w:r>
      <w:r w:rsidR="00DC7D4F">
        <w:rPr>
          <w:rFonts w:ascii="Gotham Rounded Book" w:hAnsi="Gotham Rounded Book" w:cs="Arial"/>
        </w:rPr>
        <w:t>Grundlüftung zu gewähr</w:t>
      </w:r>
      <w:r>
        <w:rPr>
          <w:rFonts w:ascii="Gotham Rounded Book" w:hAnsi="Gotham Rounded Book" w:cs="Arial"/>
        </w:rPr>
        <w:t>leist</w:t>
      </w:r>
      <w:r w:rsidR="00DC7D4F">
        <w:rPr>
          <w:rFonts w:ascii="Gotham Rounded Book" w:hAnsi="Gotham Rounded Book" w:cs="Arial"/>
        </w:rPr>
        <w:t xml:space="preserve">en. „Das Nutzerverhalten lässt sich </w:t>
      </w:r>
      <w:r>
        <w:rPr>
          <w:rFonts w:ascii="Gotham Rounded Book" w:hAnsi="Gotham Rounded Book" w:cs="Arial"/>
        </w:rPr>
        <w:t xml:space="preserve">nun einmal </w:t>
      </w:r>
      <w:r w:rsidR="00DC7D4F">
        <w:rPr>
          <w:rFonts w:ascii="Gotham Rounded Book" w:hAnsi="Gotham Rounded Book" w:cs="Arial"/>
        </w:rPr>
        <w:t>schlecht vorhersagen“, so Zink, „aber mit den Regel-</w:t>
      </w:r>
      <w:proofErr w:type="spellStart"/>
      <w:r w:rsidR="00DC7D4F">
        <w:rPr>
          <w:rFonts w:ascii="Gotham Rounded Book" w:hAnsi="Gotham Rounded Book" w:cs="Arial"/>
        </w:rPr>
        <w:t>air</w:t>
      </w:r>
      <w:proofErr w:type="spellEnd"/>
      <w:r w:rsidR="00DC7D4F">
        <w:rPr>
          <w:rFonts w:ascii="Gotham Rounded Book" w:hAnsi="Gotham Rounded Book" w:cs="Arial"/>
        </w:rPr>
        <w:t xml:space="preserve"> Lüftern ist man für alle Eventualitäten gewappnet.“ Durch den Einsatz der Fensterfalzlüfter können Verbände, Behörden</w:t>
      </w:r>
      <w:r>
        <w:rPr>
          <w:rFonts w:ascii="Gotham Rounded Book" w:hAnsi="Gotham Rounded Book" w:cs="Arial"/>
        </w:rPr>
        <w:t xml:space="preserve">, </w:t>
      </w:r>
      <w:r w:rsidR="00DC7D4F">
        <w:rPr>
          <w:rFonts w:ascii="Gotham Rounded Book" w:hAnsi="Gotham Rounded Book" w:cs="Arial"/>
        </w:rPr>
        <w:t xml:space="preserve">Institute </w:t>
      </w:r>
      <w:r>
        <w:rPr>
          <w:rFonts w:ascii="Gotham Rounded Book" w:hAnsi="Gotham Rounded Book" w:cs="Arial"/>
        </w:rPr>
        <w:t xml:space="preserve">und eben auch Vermieter von privatem Wohnraum </w:t>
      </w:r>
      <w:r w:rsidR="00DC7D4F">
        <w:rPr>
          <w:rFonts w:ascii="Gotham Rounded Book" w:hAnsi="Gotham Rounded Book" w:cs="Arial"/>
        </w:rPr>
        <w:t xml:space="preserve">sicher sein, dass völlig unabhängig davon, wie </w:t>
      </w:r>
      <w:r>
        <w:rPr>
          <w:rFonts w:ascii="Gotham Rounded Book" w:hAnsi="Gotham Rounded Book" w:cs="Arial"/>
        </w:rPr>
        <w:t xml:space="preserve">und von wem </w:t>
      </w:r>
      <w:r w:rsidR="00DC7D4F">
        <w:rPr>
          <w:rFonts w:ascii="Gotham Rounded Book" w:hAnsi="Gotham Rounded Book" w:cs="Arial"/>
        </w:rPr>
        <w:t>die Räume genutzt werden, ein regelmäßiger Luftaustausch stattfindet und so Schimmel</w:t>
      </w:r>
      <w:r>
        <w:rPr>
          <w:rFonts w:ascii="Gotham Rounded Book" w:hAnsi="Gotham Rounded Book" w:cs="Arial"/>
        </w:rPr>
        <w:t>- und Feuchte</w:t>
      </w:r>
      <w:r w:rsidR="00DC7D4F">
        <w:rPr>
          <w:rFonts w:ascii="Gotham Rounded Book" w:hAnsi="Gotham Rounded Book" w:cs="Arial"/>
        </w:rPr>
        <w:t xml:space="preserve">schäden effektiv vorgebeugt wird. </w:t>
      </w:r>
    </w:p>
    <w:p w14:paraId="45519531" w14:textId="77777777" w:rsidR="00DC7D4F" w:rsidRDefault="00DC7D4F" w:rsidP="00FF39FB">
      <w:pPr>
        <w:jc w:val="both"/>
        <w:rPr>
          <w:rFonts w:ascii="Gotham Rounded Book" w:hAnsi="Gotham Rounded Book" w:cs="Arial"/>
        </w:rPr>
      </w:pPr>
    </w:p>
    <w:p w14:paraId="59FB2F6B" w14:textId="463E8748" w:rsidR="00CF599B" w:rsidRDefault="008561C4" w:rsidP="008561C4">
      <w:pPr>
        <w:rPr>
          <w:rFonts w:ascii="Gotham Rounded Book" w:hAnsi="Gotham Rounded Book" w:cs="Arial"/>
        </w:rPr>
      </w:pPr>
      <w:r w:rsidRPr="008561C4">
        <w:rPr>
          <w:rFonts w:ascii="Gotham Rounded Book" w:hAnsi="Gotham Rounded Book" w:cs="Arial"/>
        </w:rPr>
        <w:t>Als einer der größten norddeutschen Kunststofffenster</w:t>
      </w:r>
      <w:r>
        <w:rPr>
          <w:rFonts w:ascii="Gotham Rounded Book" w:hAnsi="Gotham Rounded Book" w:cs="Arial"/>
        </w:rPr>
        <w:t>-</w:t>
      </w:r>
      <w:r w:rsidRPr="008561C4">
        <w:rPr>
          <w:rFonts w:ascii="Gotham Rounded Book" w:hAnsi="Gotham Rounded Book" w:cs="Arial"/>
        </w:rPr>
        <w:t>Hersteller</w:t>
      </w:r>
      <w:r>
        <w:rPr>
          <w:rFonts w:ascii="Gotham Rounded Book" w:hAnsi="Gotham Rounded Book" w:cs="Arial"/>
        </w:rPr>
        <w:t xml:space="preserve"> </w:t>
      </w:r>
      <w:r w:rsidRPr="008561C4">
        <w:rPr>
          <w:rFonts w:ascii="Gotham Rounded Book" w:hAnsi="Gotham Rounded Book" w:cs="Arial"/>
        </w:rPr>
        <w:t>produzieren die Heinrich Meyer-Werke</w:t>
      </w:r>
      <w:r>
        <w:rPr>
          <w:rFonts w:ascii="Gotham Rounded Book" w:hAnsi="Gotham Rounded Book" w:cs="Arial"/>
        </w:rPr>
        <w:t xml:space="preserve"> </w:t>
      </w:r>
      <w:r w:rsidRPr="008561C4">
        <w:rPr>
          <w:rFonts w:ascii="Gotham Rounded Book" w:hAnsi="Gotham Rounded Book" w:cs="Arial"/>
        </w:rPr>
        <w:t>auch Hebeschiebeelemente sowie Holz- und Holz-Aluminiumfenster</w:t>
      </w:r>
      <w:r w:rsidR="00DC7D4F">
        <w:rPr>
          <w:rFonts w:ascii="Gotham Rounded Book" w:hAnsi="Gotham Rounded Book" w:cs="Arial"/>
        </w:rPr>
        <w:t>. „</w:t>
      </w:r>
      <w:r w:rsidR="00122FDE">
        <w:rPr>
          <w:rFonts w:ascii="Gotham Rounded Book" w:hAnsi="Gotham Rounded Book" w:cs="Arial"/>
        </w:rPr>
        <w:t>Wir</w:t>
      </w:r>
      <w:r w:rsidR="00DC7D4F">
        <w:rPr>
          <w:rFonts w:ascii="Gotham Rounded Book" w:hAnsi="Gotham Rounded Book" w:cs="Arial"/>
        </w:rPr>
        <w:t xml:space="preserve"> setzten Fensterlüfter von Regel-</w:t>
      </w:r>
      <w:proofErr w:type="spellStart"/>
      <w:r w:rsidR="00DC7D4F">
        <w:rPr>
          <w:rFonts w:ascii="Gotham Rounded Book" w:hAnsi="Gotham Rounded Book" w:cs="Arial"/>
        </w:rPr>
        <w:t>air</w:t>
      </w:r>
      <w:proofErr w:type="spellEnd"/>
      <w:r w:rsidR="00DC7D4F">
        <w:rPr>
          <w:rFonts w:ascii="Gotham Rounded Book" w:hAnsi="Gotham Rounded Book" w:cs="Arial"/>
        </w:rPr>
        <w:t xml:space="preserve"> </w:t>
      </w:r>
      <w:r w:rsidR="00122FDE">
        <w:rPr>
          <w:rFonts w:ascii="Gotham Rounded Book" w:hAnsi="Gotham Rounded Book" w:cs="Arial"/>
        </w:rPr>
        <w:t xml:space="preserve">regelmäßig </w:t>
      </w:r>
      <w:r w:rsidR="00DC7D4F">
        <w:rPr>
          <w:rFonts w:ascii="Gotham Rounded Book" w:hAnsi="Gotham Rounded Book" w:cs="Arial"/>
        </w:rPr>
        <w:t>ein“</w:t>
      </w:r>
      <w:r w:rsidR="00CF599B">
        <w:rPr>
          <w:rFonts w:ascii="Gotham Rounded Book" w:hAnsi="Gotham Rounded Book" w:cs="Arial"/>
        </w:rPr>
        <w:t xml:space="preserve">, </w:t>
      </w:r>
      <w:r w:rsidR="00122FDE">
        <w:rPr>
          <w:rFonts w:ascii="Gotham Rounded Book" w:hAnsi="Gotham Rounded Book" w:cs="Arial"/>
        </w:rPr>
        <w:t>berichtet</w:t>
      </w:r>
      <w:r w:rsidR="00CF599B">
        <w:rPr>
          <w:rFonts w:ascii="Gotham Rounded Book" w:hAnsi="Gotham Rounded Book" w:cs="Arial"/>
        </w:rPr>
        <w:t xml:space="preserve"> Zink </w:t>
      </w:r>
      <w:r w:rsidR="00122FDE">
        <w:rPr>
          <w:rFonts w:ascii="Gotham Rounded Book" w:hAnsi="Gotham Rounded Book" w:cs="Arial"/>
        </w:rPr>
        <w:t>über</w:t>
      </w:r>
      <w:r w:rsidR="00CF599B">
        <w:rPr>
          <w:rFonts w:ascii="Gotham Rounded Book" w:hAnsi="Gotham Rounded Book" w:cs="Arial"/>
        </w:rPr>
        <w:t xml:space="preserve"> </w:t>
      </w:r>
      <w:r w:rsidR="00122FDE">
        <w:rPr>
          <w:rFonts w:ascii="Gotham Rounded Book" w:hAnsi="Gotham Rounded Book" w:cs="Arial"/>
        </w:rPr>
        <w:t xml:space="preserve">die </w:t>
      </w:r>
      <w:r>
        <w:rPr>
          <w:rFonts w:ascii="Gotham Rounded Book" w:hAnsi="Gotham Rounded Book" w:cs="Arial"/>
        </w:rPr>
        <w:t>Lüftungso</w:t>
      </w:r>
      <w:r w:rsidR="00122FDE">
        <w:rPr>
          <w:rFonts w:ascii="Gotham Rounded Book" w:hAnsi="Gotham Rounded Book" w:cs="Arial"/>
        </w:rPr>
        <w:t xml:space="preserve">ption, die </w:t>
      </w:r>
      <w:r>
        <w:rPr>
          <w:rFonts w:ascii="Gotham Rounded Book" w:hAnsi="Gotham Rounded Book" w:cs="Arial"/>
        </w:rPr>
        <w:t>das Familienunternehmen</w:t>
      </w:r>
      <w:r w:rsidR="00122FDE">
        <w:rPr>
          <w:rFonts w:ascii="Gotham Rounded Book" w:hAnsi="Gotham Rounded Book" w:cs="Arial"/>
        </w:rPr>
        <w:t xml:space="preserve"> seinen Kunden bietet</w:t>
      </w:r>
      <w:r w:rsidR="00CF599B">
        <w:rPr>
          <w:rFonts w:ascii="Gotham Rounded Book" w:hAnsi="Gotham Rounded Book" w:cs="Arial"/>
        </w:rPr>
        <w:t xml:space="preserve">. </w:t>
      </w:r>
      <w:r w:rsidR="00DC7D4F">
        <w:rPr>
          <w:rFonts w:ascii="Gotham Rounded Book" w:hAnsi="Gotham Rounded Book" w:cs="Arial"/>
        </w:rPr>
        <w:t>D</w:t>
      </w:r>
      <w:r w:rsidR="00CF599B">
        <w:rPr>
          <w:rFonts w:ascii="Gotham Rounded Book" w:hAnsi="Gotham Rounded Book" w:cs="Arial"/>
        </w:rPr>
        <w:t>er Einbau</w:t>
      </w:r>
      <w:r w:rsidR="00DC7D4F">
        <w:rPr>
          <w:rFonts w:ascii="Gotham Rounded Book" w:hAnsi="Gotham Rounded Book" w:cs="Arial"/>
        </w:rPr>
        <w:t xml:space="preserve"> </w:t>
      </w:r>
      <w:r>
        <w:rPr>
          <w:rFonts w:ascii="Gotham Rounded Book" w:hAnsi="Gotham Rounded Book" w:cs="Arial"/>
        </w:rPr>
        <w:t>erfolgt</w:t>
      </w:r>
      <w:r w:rsidR="00DC7D4F">
        <w:rPr>
          <w:rFonts w:ascii="Gotham Rounded Book" w:hAnsi="Gotham Rounded Book" w:cs="Arial"/>
        </w:rPr>
        <w:t xml:space="preserve"> </w:t>
      </w:r>
      <w:r w:rsidR="00CF599B">
        <w:rPr>
          <w:rFonts w:ascii="Gotham Rounded Book" w:hAnsi="Gotham Rounded Book" w:cs="Arial"/>
        </w:rPr>
        <w:t>bei der Fensterproduktion</w:t>
      </w:r>
      <w:r w:rsidR="00DC7D4F">
        <w:rPr>
          <w:rFonts w:ascii="Gotham Rounded Book" w:hAnsi="Gotham Rounded Book" w:cs="Arial"/>
        </w:rPr>
        <w:t xml:space="preserve">, denn „wir wollen möglichst viele Arbeitsschritte </w:t>
      </w:r>
      <w:r w:rsidR="00CF599B">
        <w:rPr>
          <w:rFonts w:ascii="Gotham Rounded Book" w:hAnsi="Gotham Rounded Book" w:cs="Arial"/>
        </w:rPr>
        <w:t xml:space="preserve">bereits bei uns </w:t>
      </w:r>
      <w:r w:rsidR="00DC7D4F">
        <w:rPr>
          <w:rFonts w:ascii="Gotham Rounded Book" w:hAnsi="Gotham Rounded Book" w:cs="Arial"/>
        </w:rPr>
        <w:t>im Werk erledigen.“</w:t>
      </w:r>
    </w:p>
    <w:p w14:paraId="67AFB231" w14:textId="77777777" w:rsidR="00CF599B" w:rsidRDefault="00CF599B" w:rsidP="00FF39FB">
      <w:pPr>
        <w:jc w:val="both"/>
        <w:rPr>
          <w:rFonts w:ascii="Gotham Rounded Book" w:hAnsi="Gotham Rounded Book" w:cs="Arial"/>
        </w:rPr>
      </w:pPr>
    </w:p>
    <w:p w14:paraId="42C1FB68" w14:textId="2DAFA3F2" w:rsidR="00DC7D4F" w:rsidRDefault="00953551" w:rsidP="00FF39FB">
      <w:pPr>
        <w:jc w:val="both"/>
        <w:rPr>
          <w:rFonts w:ascii="Gotham Rounded Book" w:hAnsi="Gotham Rounded Book" w:cs="Arial"/>
        </w:rPr>
      </w:pPr>
      <w:r>
        <w:rPr>
          <w:rFonts w:ascii="Gotham Rounded Book" w:hAnsi="Gotham Rounded Book" w:cs="Arial"/>
        </w:rPr>
        <w:t>Schließlich schätzt Zink auch noch den Service-Gedanken, den Regel-</w:t>
      </w:r>
      <w:proofErr w:type="spellStart"/>
      <w:r>
        <w:rPr>
          <w:rFonts w:ascii="Gotham Rounded Book" w:hAnsi="Gotham Rounded Book" w:cs="Arial"/>
        </w:rPr>
        <w:t>air</w:t>
      </w:r>
      <w:proofErr w:type="spellEnd"/>
      <w:r>
        <w:rPr>
          <w:rFonts w:ascii="Gotham Rounded Book" w:hAnsi="Gotham Rounded Book" w:cs="Arial"/>
        </w:rPr>
        <w:t xml:space="preserve"> lebt. Von dem Erstellen eines Lüftungskonzepts über Einbau- und Montageschulungen bis hin zur Beratung, um mit dem perfekt passenden Fensterfalzlüfter das gewünschte Ergebnis zu erzielen</w:t>
      </w:r>
      <w:r w:rsidR="00CF599B">
        <w:rPr>
          <w:rFonts w:ascii="Gotham Rounded Book" w:hAnsi="Gotham Rounded Book" w:cs="Arial"/>
        </w:rPr>
        <w:t>,</w:t>
      </w:r>
      <w:r>
        <w:rPr>
          <w:rFonts w:ascii="Gotham Rounded Book" w:hAnsi="Gotham Rounded Book" w:cs="Arial"/>
        </w:rPr>
        <w:t xml:space="preserve"> bietet das niederrheinische Familienunternehmen einen Service, der bei den Heinrich Meyer-Werken </w:t>
      </w:r>
      <w:r w:rsidR="00CF599B">
        <w:rPr>
          <w:rFonts w:ascii="Gotham Rounded Book" w:hAnsi="Gotham Rounded Book" w:cs="Arial"/>
        </w:rPr>
        <w:t xml:space="preserve">und ihrem Produktmanager Zink </w:t>
      </w:r>
      <w:r>
        <w:rPr>
          <w:rFonts w:ascii="Gotham Rounded Book" w:hAnsi="Gotham Rounded Book" w:cs="Arial"/>
        </w:rPr>
        <w:t>keine Wünsche offen lässt.</w:t>
      </w:r>
    </w:p>
    <w:p w14:paraId="5A89751F" w14:textId="77777777" w:rsidR="00DC7D4F" w:rsidRDefault="00DC7D4F" w:rsidP="00FF39FB">
      <w:pPr>
        <w:jc w:val="both"/>
        <w:rPr>
          <w:rFonts w:ascii="Gotham Rounded Book" w:hAnsi="Gotham Rounded Book" w:cs="Arial"/>
        </w:rPr>
      </w:pPr>
    </w:p>
    <w:p w14:paraId="687C359F" w14:textId="77777777" w:rsidR="00DC7D4F" w:rsidRDefault="00DC7D4F" w:rsidP="00FF39FB">
      <w:pPr>
        <w:jc w:val="both"/>
        <w:rPr>
          <w:rFonts w:ascii="Gotham Rounded Book" w:hAnsi="Gotham Rounded Book" w:cs="Arial"/>
        </w:rPr>
      </w:pPr>
    </w:p>
    <w:p w14:paraId="31BFB0A0" w14:textId="77777777" w:rsidR="00DC7D4F" w:rsidRDefault="00DC7D4F" w:rsidP="00FF39FB">
      <w:pPr>
        <w:jc w:val="both"/>
        <w:rPr>
          <w:rFonts w:ascii="Gotham Rounded Book" w:hAnsi="Gotham Rounded Book" w:cs="Arial"/>
        </w:rPr>
      </w:pPr>
    </w:p>
    <w:p w14:paraId="252683ED" w14:textId="77777777" w:rsidR="00B30511" w:rsidRDefault="00B30511" w:rsidP="00FF39FB">
      <w:pPr>
        <w:jc w:val="both"/>
        <w:rPr>
          <w:rFonts w:ascii="Gotham Rounded Book" w:hAnsi="Gotham Rounded Book" w:cs="Arial"/>
        </w:rPr>
      </w:pPr>
    </w:p>
    <w:p w14:paraId="7D5F9111" w14:textId="77777777" w:rsidR="00B30511" w:rsidRDefault="00B30511" w:rsidP="00FF39FB">
      <w:pPr>
        <w:jc w:val="both"/>
        <w:rPr>
          <w:rFonts w:ascii="Gotham Rounded Book" w:hAnsi="Gotham Rounded Book" w:cs="Arial"/>
        </w:rPr>
      </w:pPr>
    </w:p>
    <w:p w14:paraId="6C00CB96" w14:textId="77777777" w:rsidR="00B30511" w:rsidRDefault="00B30511" w:rsidP="00FF39FB">
      <w:pPr>
        <w:jc w:val="both"/>
        <w:rPr>
          <w:rFonts w:ascii="Gotham Rounded Book" w:hAnsi="Gotham Rounded Book" w:cs="Arial"/>
        </w:rPr>
      </w:pPr>
    </w:p>
    <w:p w14:paraId="33E1E38D" w14:textId="77777777" w:rsidR="00F357FB" w:rsidRDefault="00F357FB" w:rsidP="00FF39FB">
      <w:pPr>
        <w:jc w:val="both"/>
        <w:rPr>
          <w:rFonts w:ascii="Gotham Rounded Book" w:hAnsi="Gotham Rounded Book" w:cs="Arial"/>
        </w:rPr>
      </w:pPr>
    </w:p>
    <w:p w14:paraId="5C989962" w14:textId="1788F395" w:rsidR="00B56896" w:rsidRDefault="00834CF0">
      <w:pPr>
        <w:jc w:val="both"/>
        <w:rPr>
          <w:rFonts w:ascii="Gotham Rounded Book" w:hAnsi="Gotham Rounded Book" w:cs="Arial"/>
          <w:b/>
          <w:bCs/>
          <w:sz w:val="18"/>
          <w:szCs w:val="18"/>
          <w:u w:val="single"/>
        </w:rPr>
      </w:pPr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lastRenderedPageBreak/>
        <w:t>Foto</w:t>
      </w:r>
      <w:r w:rsidR="00AE269C">
        <w:rPr>
          <w:rFonts w:ascii="Gotham Rounded Book" w:hAnsi="Gotham Rounded Book" w:cs="Arial"/>
          <w:b/>
          <w:bCs/>
          <w:sz w:val="18"/>
          <w:szCs w:val="18"/>
          <w:u w:val="single"/>
        </w:rPr>
        <w:t>s</w:t>
      </w:r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t xml:space="preserve"> (© Regel-</w:t>
      </w:r>
      <w:proofErr w:type="spellStart"/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t>air</w:t>
      </w:r>
      <w:proofErr w:type="spellEnd"/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t>)</w:t>
      </w:r>
      <w:r w:rsidR="00B56896" w:rsidRPr="00460B21">
        <w:rPr>
          <w:rFonts w:ascii="Gotham Rounded Book" w:hAnsi="Gotham Rounded Book" w:cs="Arial"/>
          <w:b/>
          <w:bCs/>
          <w:sz w:val="18"/>
          <w:szCs w:val="18"/>
          <w:u w:val="single"/>
        </w:rPr>
        <w:t>:</w:t>
      </w:r>
    </w:p>
    <w:p w14:paraId="60B0610B" w14:textId="77777777" w:rsidR="008028D9" w:rsidRPr="00460B21" w:rsidRDefault="008028D9">
      <w:pPr>
        <w:jc w:val="both"/>
        <w:rPr>
          <w:rFonts w:ascii="Gotham Rounded Book" w:hAnsi="Gotham Rounded Book" w:cs="Arial"/>
          <w:b/>
          <w:bCs/>
          <w:sz w:val="18"/>
          <w:szCs w:val="18"/>
          <w:u w:val="single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36"/>
        <w:gridCol w:w="6195"/>
      </w:tblGrid>
      <w:tr w:rsidR="00AE269C" w14:paraId="5B917B03" w14:textId="77777777" w:rsidTr="00AE269C">
        <w:tc>
          <w:tcPr>
            <w:tcW w:w="2736" w:type="dxa"/>
          </w:tcPr>
          <w:p w14:paraId="386137F3" w14:textId="012595BF" w:rsidR="00510BAA" w:rsidRPr="00510BAA" w:rsidRDefault="00AE269C" w:rsidP="00510BAA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noProof/>
                <w:sz w:val="18"/>
                <w:szCs w:val="18"/>
              </w:rPr>
              <w:drawing>
                <wp:inline distT="0" distB="0" distL="0" distR="0" wp14:anchorId="19EE63FB" wp14:editId="578AA358">
                  <wp:extent cx="1099115" cy="824336"/>
                  <wp:effectExtent l="0" t="2540" r="3810" b="3810"/>
                  <wp:docPr id="1448579692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8579692" name="Grafik 1448579692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134907" cy="851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C0C78">
              <w:rPr>
                <w:rFonts w:ascii="Gotham Rounded Book" w:hAnsi="Gotham Rounded Book" w:cs="Arial"/>
                <w:sz w:val="18"/>
                <w:szCs w:val="18"/>
              </w:rPr>
              <w:br/>
            </w:r>
          </w:p>
        </w:tc>
        <w:tc>
          <w:tcPr>
            <w:tcW w:w="6195" w:type="dxa"/>
          </w:tcPr>
          <w:p w14:paraId="3C21AC5A" w14:textId="29003AED" w:rsidR="00132074" w:rsidRPr="00460B21" w:rsidRDefault="00132074" w:rsidP="001074AC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 w:rsidR="00AE269C" w:rsidRPr="00AE269C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Heinrich Meyer 1.jpg</w:t>
            </w:r>
            <w:r w:rsidRPr="00460B21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:</w:t>
            </w:r>
            <w:r w:rsidRPr="00460B21">
              <w:rPr>
                <w:rFonts w:ascii="Gotham Rounded Book" w:hAnsi="Gotham Rounded Book" w:cs="Arial"/>
                <w:sz w:val="18"/>
                <w:szCs w:val="18"/>
              </w:rPr>
              <w:t xml:space="preserve"> </w:t>
            </w:r>
            <w:r w:rsidR="001074AC">
              <w:rPr>
                <w:rFonts w:ascii="Gotham Rounded Book" w:hAnsi="Gotham Rounded Book" w:cs="Arial"/>
                <w:sz w:val="18"/>
                <w:szCs w:val="18"/>
              </w:rPr>
              <w:br/>
            </w:r>
            <w:r w:rsidR="001074AC">
              <w:rPr>
                <w:rFonts w:ascii="Gotham Rounded Book" w:hAnsi="Gotham Rounded Book" w:cs="Arial"/>
                <w:sz w:val="18"/>
                <w:szCs w:val="18"/>
              </w:rPr>
              <w:br/>
            </w:r>
            <w:r w:rsidR="00AE269C">
              <w:rPr>
                <w:rFonts w:ascii="Gotham Rounded Book" w:hAnsi="Gotham Rounded Book" w:cs="Arial"/>
                <w:sz w:val="18"/>
                <w:szCs w:val="18"/>
              </w:rPr>
              <w:t>Heinrich Meyer Werke ist ein traditionsreiches, bald 200 Jahre alter</w:t>
            </w:r>
            <w:r w:rsidR="00834CF0">
              <w:rPr>
                <w:rFonts w:ascii="Gotham Rounded Book" w:hAnsi="Gotham Rounded Book" w:cs="Arial"/>
                <w:sz w:val="18"/>
                <w:szCs w:val="18"/>
              </w:rPr>
              <w:t xml:space="preserve"> </w:t>
            </w:r>
            <w:r w:rsidR="00AE269C">
              <w:rPr>
                <w:rFonts w:ascii="Gotham Rounded Book" w:hAnsi="Gotham Rounded Book" w:cs="Arial"/>
                <w:sz w:val="18"/>
                <w:szCs w:val="18"/>
              </w:rPr>
              <w:t>niedersächsisches Familienunternehmen</w:t>
            </w:r>
            <w:r w:rsidR="00834CF0">
              <w:rPr>
                <w:rFonts w:ascii="Gotham Rounded Book" w:hAnsi="Gotham Rounded Book" w:cs="Arial"/>
                <w:sz w:val="18"/>
                <w:szCs w:val="18"/>
              </w:rPr>
              <w:t>.</w:t>
            </w:r>
          </w:p>
          <w:p w14:paraId="47152F76" w14:textId="77777777" w:rsidR="00132074" w:rsidRDefault="00132074">
            <w:pPr>
              <w:jc w:val="both"/>
              <w:rPr>
                <w:rFonts w:ascii="Gotham Rounded Book" w:hAnsi="Gotham Rounded Book" w:cs="Arial"/>
                <w:sz w:val="18"/>
                <w:szCs w:val="18"/>
              </w:rPr>
            </w:pPr>
          </w:p>
          <w:p w14:paraId="04AC2844" w14:textId="77777777" w:rsidR="00AE269C" w:rsidRDefault="00AE269C">
            <w:pPr>
              <w:jc w:val="both"/>
              <w:rPr>
                <w:rFonts w:ascii="Gotham Rounded Book" w:hAnsi="Gotham Rounded Book" w:cs="Arial"/>
                <w:sz w:val="18"/>
                <w:szCs w:val="18"/>
              </w:rPr>
            </w:pPr>
          </w:p>
        </w:tc>
      </w:tr>
      <w:tr w:rsidR="00AE269C" w14:paraId="47228485" w14:textId="77777777" w:rsidTr="00AE269C">
        <w:tc>
          <w:tcPr>
            <w:tcW w:w="2736" w:type="dxa"/>
          </w:tcPr>
          <w:p w14:paraId="35BA9568" w14:textId="39F000FA" w:rsidR="00AE269C" w:rsidRDefault="00AE269C" w:rsidP="00510BAA">
            <w:pPr>
              <w:rPr>
                <w:rFonts w:ascii="Gotham Rounded Book" w:hAnsi="Gotham Rounded Book" w:cs="Arial"/>
                <w:noProof/>
                <w:sz w:val="18"/>
                <w:szCs w:val="18"/>
              </w:rPr>
            </w:pPr>
            <w:r>
              <w:rPr>
                <w:rFonts w:ascii="Gotham Rounded Book" w:hAnsi="Gotham Rounded Book" w:cs="Arial"/>
                <w:noProof/>
                <w:sz w:val="18"/>
                <w:szCs w:val="18"/>
              </w:rPr>
              <w:drawing>
                <wp:inline distT="0" distB="0" distL="0" distR="0" wp14:anchorId="476238D5" wp14:editId="6B272385">
                  <wp:extent cx="1092509" cy="819382"/>
                  <wp:effectExtent l="0" t="3175" r="0" b="0"/>
                  <wp:docPr id="1108766134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8766134" name="Grafik 1108766134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129177" cy="846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95" w:type="dxa"/>
          </w:tcPr>
          <w:p w14:paraId="24CD9D8D" w14:textId="5733AE69" w:rsidR="00AE269C" w:rsidRPr="00AE269C" w:rsidRDefault="00B30511" w:rsidP="001074AC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 w:rsidR="00AE269C" w:rsidRPr="00AE269C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Heinrich Meyer 2.jpg</w:t>
            </w:r>
            <w:r w:rsidR="00AE269C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:</w:t>
            </w:r>
            <w:r w:rsidR="00AE269C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</w:p>
          <w:p w14:paraId="02FA5F7A" w14:textId="01D54A36" w:rsidR="00AE269C" w:rsidRPr="00AE269C" w:rsidRDefault="00AE269C" w:rsidP="001074AC">
            <w:pPr>
              <w:rPr>
                <w:rFonts w:ascii="Gotham Rounded Book" w:hAnsi="Gotham Rounded Book" w:cs="Arial"/>
                <w:sz w:val="18"/>
                <w:szCs w:val="18"/>
              </w:rPr>
            </w:pPr>
            <w:r w:rsidRPr="00AE269C">
              <w:rPr>
                <w:rFonts w:ascii="Gotham Rounded Book" w:hAnsi="Gotham Rounded Book" w:cs="Arial"/>
                <w:sz w:val="18"/>
                <w:szCs w:val="18"/>
              </w:rPr>
              <w:t>Produktmanager Philipp-Theodor Zink</w:t>
            </w:r>
            <w:r w:rsidRPr="00AE269C">
              <w:rPr>
                <w:rFonts w:ascii="Gotham Rounded Book" w:hAnsi="Gotham Rounded Book" w:cs="Arial"/>
                <w:sz w:val="18"/>
                <w:szCs w:val="18"/>
              </w:rPr>
              <w:t xml:space="preserve"> (l.) kann sich auf die zuverlässige Zusammenarbeit mit Regel-</w:t>
            </w:r>
            <w:proofErr w:type="spellStart"/>
            <w:r w:rsidRPr="00AE269C">
              <w:rPr>
                <w:rFonts w:ascii="Gotham Rounded Book" w:hAnsi="Gotham Rounded Book" w:cs="Arial"/>
                <w:sz w:val="18"/>
                <w:szCs w:val="18"/>
              </w:rPr>
              <w:t>air</w:t>
            </w:r>
            <w:proofErr w:type="spellEnd"/>
            <w:r w:rsidRPr="00AE269C">
              <w:rPr>
                <w:rFonts w:ascii="Gotham Rounded Book" w:hAnsi="Gotham Rounded Book" w:cs="Arial"/>
                <w:sz w:val="18"/>
                <w:szCs w:val="18"/>
              </w:rPr>
              <w:t xml:space="preserve"> und </w:t>
            </w:r>
            <w:r w:rsidRPr="00AE269C">
              <w:rPr>
                <w:rFonts w:ascii="Gotham Rounded Book" w:hAnsi="Gotham Rounded Book" w:cs="Arial"/>
                <w:sz w:val="18"/>
                <w:szCs w:val="18"/>
              </w:rPr>
              <w:t>Raphael Maas</w:t>
            </w:r>
            <w:r w:rsidRPr="00AE269C">
              <w:rPr>
                <w:rFonts w:ascii="Gotham Rounded Book" w:hAnsi="Gotham Rounded Book" w:cs="Arial"/>
                <w:sz w:val="18"/>
                <w:szCs w:val="18"/>
              </w:rPr>
              <w:t xml:space="preserve"> aus dem technischen Außendienst des niederrheinischen Lüftungsspezialisten verlassen.  </w:t>
            </w:r>
          </w:p>
          <w:p w14:paraId="52028E86" w14:textId="0F8DE464" w:rsidR="00AE269C" w:rsidRDefault="00AE269C" w:rsidP="001074AC">
            <w:pP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</w:p>
        </w:tc>
      </w:tr>
      <w:tr w:rsidR="00AE269C" w14:paraId="69085022" w14:textId="77777777" w:rsidTr="00AE269C">
        <w:tc>
          <w:tcPr>
            <w:tcW w:w="2736" w:type="dxa"/>
          </w:tcPr>
          <w:p w14:paraId="2700BA33" w14:textId="0B81D49A" w:rsidR="00AE269C" w:rsidRDefault="00AE269C" w:rsidP="00510BAA">
            <w:pPr>
              <w:rPr>
                <w:rFonts w:ascii="Gotham Rounded Book" w:hAnsi="Gotham Rounded Book" w:cs="Arial"/>
                <w:noProof/>
                <w:sz w:val="18"/>
                <w:szCs w:val="18"/>
              </w:rPr>
            </w:pPr>
            <w:r>
              <w:rPr>
                <w:rFonts w:ascii="Gotham Rounded Book" w:hAnsi="Gotham Rounded Book" w:cs="Arial"/>
                <w:noProof/>
                <w:sz w:val="18"/>
                <w:szCs w:val="18"/>
              </w:rPr>
              <w:br/>
            </w:r>
            <w:r>
              <w:rPr>
                <w:rFonts w:ascii="Gotham Rounded Book" w:hAnsi="Gotham Rounded Book" w:cs="Arial"/>
                <w:noProof/>
                <w:sz w:val="18"/>
                <w:szCs w:val="18"/>
              </w:rPr>
              <w:drawing>
                <wp:inline distT="0" distB="0" distL="0" distR="0" wp14:anchorId="111E45F4" wp14:editId="57AEE229">
                  <wp:extent cx="1064645" cy="798484"/>
                  <wp:effectExtent l="6032" t="0" r="0" b="0"/>
                  <wp:docPr id="198746479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7464793" name="Grafik 1987464793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105243" cy="8289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95" w:type="dxa"/>
          </w:tcPr>
          <w:p w14:paraId="1DE369F5" w14:textId="087DA51B" w:rsidR="00AE269C" w:rsidRDefault="00AE269C" w:rsidP="00AE269C">
            <w:pPr>
              <w:tabs>
                <w:tab w:val="left" w:pos="2492"/>
              </w:tabs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 w:rsidR="00B30511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 w:rsidRPr="00AE269C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Heinrich Meyer 3.jpg</w:t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 xml:space="preserve">: </w:t>
            </w:r>
          </w:p>
          <w:p w14:paraId="5728408D" w14:textId="77777777" w:rsidR="00AE269C" w:rsidRDefault="00AE269C" w:rsidP="00AE269C">
            <w:pPr>
              <w:tabs>
                <w:tab w:val="left" w:pos="2492"/>
              </w:tabs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</w:p>
          <w:p w14:paraId="6A4106ED" w14:textId="01E1FDF3" w:rsidR="00AE269C" w:rsidRPr="00AE269C" w:rsidRDefault="00AE269C" w:rsidP="00AE269C">
            <w:pPr>
              <w:tabs>
                <w:tab w:val="left" w:pos="2492"/>
              </w:tabs>
              <w:rPr>
                <w:rFonts w:ascii="Gotham Rounded Book" w:hAnsi="Gotham Rounded Book" w:cs="Arial"/>
                <w:sz w:val="18"/>
                <w:szCs w:val="18"/>
              </w:rPr>
            </w:pPr>
            <w:r w:rsidRPr="00AE269C">
              <w:rPr>
                <w:rFonts w:ascii="Gotham Rounded Book" w:hAnsi="Gotham Rounded Book" w:cs="Arial"/>
                <w:sz w:val="18"/>
                <w:szCs w:val="18"/>
              </w:rPr>
              <w:t>Der technische Außendienst von Regel-</w:t>
            </w:r>
            <w:proofErr w:type="spellStart"/>
            <w:r w:rsidRPr="00AE269C">
              <w:rPr>
                <w:rFonts w:ascii="Gotham Rounded Book" w:hAnsi="Gotham Rounded Book" w:cs="Arial"/>
                <w:sz w:val="18"/>
                <w:szCs w:val="18"/>
              </w:rPr>
              <w:t>air</w:t>
            </w:r>
            <w:proofErr w:type="spellEnd"/>
            <w:r w:rsidRPr="00AE269C">
              <w:rPr>
                <w:rFonts w:ascii="Gotham Rounded Book" w:hAnsi="Gotham Rounded Book" w:cs="Arial"/>
                <w:sz w:val="18"/>
                <w:szCs w:val="18"/>
              </w:rPr>
              <w:t xml:space="preserve"> in Person von Raphael Maas (r.) besucht regelmäßig Kunden wie die Heinrich Meyer Werke mit </w:t>
            </w:r>
            <w:r w:rsidRPr="00AE269C">
              <w:rPr>
                <w:rFonts w:ascii="Gotham Rounded Book" w:hAnsi="Gotham Rounded Book" w:cs="Arial"/>
                <w:sz w:val="18"/>
                <w:szCs w:val="18"/>
              </w:rPr>
              <w:t>Produktmanager Philipp-Theodor Zink</w:t>
            </w:r>
            <w:r>
              <w:rPr>
                <w:rFonts w:ascii="Gotham Rounded Book" w:hAnsi="Gotham Rounded Book" w:cs="Arial"/>
                <w:sz w:val="18"/>
                <w:szCs w:val="18"/>
              </w:rPr>
              <w:t xml:space="preserve">, um bei Bedarf zu unterstützen und über Neues zu informieren. </w:t>
            </w:r>
          </w:p>
          <w:p w14:paraId="61F40247" w14:textId="65A26EC7" w:rsidR="00AE269C" w:rsidRDefault="00AE269C" w:rsidP="00AE269C">
            <w:pPr>
              <w:tabs>
                <w:tab w:val="left" w:pos="2492"/>
              </w:tabs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</w:p>
        </w:tc>
      </w:tr>
      <w:tr w:rsidR="00AE269C" w14:paraId="4250A054" w14:textId="77777777" w:rsidTr="00834CF0">
        <w:trPr>
          <w:gridAfter w:val="1"/>
          <w:wAfter w:w="6195" w:type="dxa"/>
        </w:trPr>
        <w:tc>
          <w:tcPr>
            <w:tcW w:w="2736" w:type="dxa"/>
          </w:tcPr>
          <w:p w14:paraId="4A4D2586" w14:textId="72D1E3B2" w:rsidR="00834CF0" w:rsidRDefault="00834CF0">
            <w:pPr>
              <w:jc w:val="both"/>
              <w:rPr>
                <w:rFonts w:ascii="Gotham Rounded Book" w:hAnsi="Gotham Rounded Book" w:cs="Arial"/>
                <w:sz w:val="18"/>
                <w:szCs w:val="18"/>
              </w:rPr>
            </w:pPr>
          </w:p>
        </w:tc>
      </w:tr>
    </w:tbl>
    <w:p w14:paraId="003B7E3B" w14:textId="77777777" w:rsidR="002D5FA2" w:rsidRPr="00460B21" w:rsidRDefault="002D5FA2" w:rsidP="00834CF0">
      <w:pPr>
        <w:jc w:val="both"/>
        <w:rPr>
          <w:rFonts w:ascii="Gotham Rounded Book" w:hAnsi="Gotham Rounded Book" w:cs="Arial"/>
          <w:sz w:val="18"/>
          <w:szCs w:val="18"/>
        </w:rPr>
      </w:pPr>
    </w:p>
    <w:sectPr w:rsidR="002D5FA2" w:rsidRPr="00460B21" w:rsidSect="00446B70">
      <w:headerReference w:type="default" r:id="rId10"/>
      <w:footerReference w:type="default" r:id="rId11"/>
      <w:pgSz w:w="11900" w:h="16840"/>
      <w:pgMar w:top="1417" w:right="1552" w:bottom="1134" w:left="1417" w:header="73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ED7788" w14:textId="77777777" w:rsidR="007D50D9" w:rsidRDefault="007D50D9" w:rsidP="001D242C">
      <w:r>
        <w:separator/>
      </w:r>
    </w:p>
  </w:endnote>
  <w:endnote w:type="continuationSeparator" w:id="0">
    <w:p w14:paraId="067F7AE0" w14:textId="77777777" w:rsidR="007D50D9" w:rsidRDefault="007D50D9" w:rsidP="001D24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otham Rounded Book"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Gotham Rounded Bold"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1942 report">
    <w:altName w:val="1942 REPORT"/>
    <w:panose1 w:val="00000000000000000000"/>
    <w:charset w:val="00"/>
    <w:family w:val="auto"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BEBD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524"/>
      <w:gridCol w:w="3397"/>
    </w:tblGrid>
    <w:tr w:rsidR="00264761" w14:paraId="1409F1A9" w14:textId="77777777" w:rsidTr="00314CE4">
      <w:tc>
        <w:tcPr>
          <w:tcW w:w="5524" w:type="dxa"/>
        </w:tcPr>
        <w:p w14:paraId="6AEDAAD7" w14:textId="77777777" w:rsidR="00264761" w:rsidRDefault="00264761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r w:rsidRPr="0097726A">
            <w:rPr>
              <w:rFonts w:ascii="Calibri" w:hAnsi="Calibri" w:cs="Times New Roman"/>
              <w:b/>
              <w:bCs/>
              <w:color w:val="144B7D"/>
              <w:lang w:val="en-US" w:eastAsia="de-DE"/>
            </w:rPr>
            <w:t xml:space="preserve">Regel-air Becks GmbH &amp; Co. </w:t>
          </w:r>
          <w:r w:rsidRPr="0097726A">
            <w:rPr>
              <w:rFonts w:ascii="Calibri" w:hAnsi="Calibri" w:cs="Times New Roman"/>
              <w:b/>
              <w:bCs/>
              <w:color w:val="144B7D"/>
              <w:lang w:eastAsia="de-DE"/>
            </w:rPr>
            <w:t>KG</w:t>
          </w:r>
        </w:p>
        <w:p w14:paraId="16884150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An der Seidenweberei 12</w:t>
          </w:r>
        </w:p>
        <w:p w14:paraId="065D1CFC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47608 Geldern-Walbeck</w:t>
          </w:r>
        </w:p>
        <w:p w14:paraId="1D38334F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</w:p>
        <w:p w14:paraId="763D634C" w14:textId="66C10231" w:rsidR="00264761" w:rsidRDefault="00000000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hyperlink r:id="rId1" w:history="1">
            <w:r w:rsidR="00264761" w:rsidRPr="0097726A">
              <w:rPr>
                <w:rStyle w:val="Hyperlink"/>
                <w:color w:val="144B7D"/>
              </w:rPr>
              <w:t>www.regel-air.de</w:t>
            </w:r>
          </w:hyperlink>
          <w:r w:rsidR="00264761" w:rsidRPr="0097726A">
            <w:rPr>
              <w:color w:val="144B7D"/>
            </w:rPr>
            <w:tab/>
            <w:t xml:space="preserve">                                                                         </w:t>
          </w:r>
        </w:p>
      </w:tc>
      <w:tc>
        <w:tcPr>
          <w:tcW w:w="3397" w:type="dxa"/>
        </w:tcPr>
        <w:p w14:paraId="1D703D9A" w14:textId="77777777" w:rsidR="00264761" w:rsidRDefault="00264761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proofErr w:type="spellStart"/>
          <w:r w:rsidRPr="0097726A">
            <w:rPr>
              <w:rFonts w:ascii="1942 report" w:hAnsi="1942 report"/>
              <w:b/>
              <w:color w:val="144B7D"/>
              <w:sz w:val="32"/>
              <w:szCs w:val="32"/>
            </w:rPr>
            <w:t>rbk</w:t>
          </w:r>
          <w:proofErr w:type="spellEnd"/>
          <w:r w:rsidRPr="0097726A">
            <w:rPr>
              <w:rFonts w:ascii="Calibri" w:hAnsi="Calibri" w:cs="Times New Roman"/>
              <w:b/>
              <w:bCs/>
              <w:color w:val="144B7D"/>
              <w:lang w:eastAsia="de-DE"/>
            </w:rPr>
            <w:t xml:space="preserve"> – Redaktionsbüro Kluge</w:t>
          </w:r>
        </w:p>
        <w:p w14:paraId="44CC3CAB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Amselweg 25</w:t>
          </w:r>
        </w:p>
        <w:p w14:paraId="15AC8E23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46509 Xanten</w:t>
          </w:r>
        </w:p>
        <w:p w14:paraId="17D59FDF" w14:textId="77777777" w:rsidR="00264761" w:rsidRPr="0097726A" w:rsidRDefault="00264761" w:rsidP="00264761">
          <w:pPr>
            <w:jc w:val="both"/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Tel.: +49 (0) 28 01 80 464 38</w:t>
          </w:r>
        </w:p>
        <w:p w14:paraId="2C1746F5" w14:textId="62825DCB" w:rsidR="00264761" w:rsidRDefault="00264761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r w:rsidRPr="0097726A">
            <w:rPr>
              <w:color w:val="144B7D"/>
            </w:rPr>
            <w:t xml:space="preserve">presse@rbk-pr.de       </w:t>
          </w:r>
          <w:r>
            <w:t xml:space="preserve">         </w:t>
          </w:r>
        </w:p>
      </w:tc>
    </w:tr>
  </w:tbl>
  <w:p w14:paraId="5423899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p w14:paraId="6A128DF5" w14:textId="721A6534" w:rsidR="001D242C" w:rsidRDefault="001D242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2CCCE9" w14:textId="77777777" w:rsidR="007D50D9" w:rsidRDefault="007D50D9" w:rsidP="001D242C">
      <w:r>
        <w:separator/>
      </w:r>
    </w:p>
  </w:footnote>
  <w:footnote w:type="continuationSeparator" w:id="0">
    <w:p w14:paraId="03FDCADC" w14:textId="77777777" w:rsidR="007D50D9" w:rsidRDefault="007D50D9" w:rsidP="001D24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25F2D0" w14:textId="23307447" w:rsidR="001D242C" w:rsidRDefault="001D242C" w:rsidP="00264761">
    <w:pPr>
      <w:pStyle w:val="Kopfzeile"/>
      <w:jc w:val="right"/>
    </w:pPr>
    <w:r>
      <w:tab/>
    </w:r>
    <w:r>
      <w:tab/>
      <w:t xml:space="preserve">        </w:t>
    </w:r>
    <w:r>
      <w:rPr>
        <w:noProof/>
        <w:lang w:eastAsia="de-DE"/>
      </w:rPr>
      <w:drawing>
        <wp:inline distT="0" distB="0" distL="0" distR="0" wp14:anchorId="4235285E" wp14:editId="7B23497F">
          <wp:extent cx="951865" cy="1041612"/>
          <wp:effectExtent l="0" t="0" r="0" b="0"/>
          <wp:docPr id="11" name="Bild 2" descr="Fotos/10037-012-001_Normal_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otos/10037-012-001_Normal_4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4875" cy="10558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2627B09" w14:textId="77777777" w:rsidR="001D242C" w:rsidRDefault="001D242C">
    <w:pPr>
      <w:pStyle w:val="Kopfzeile"/>
    </w:pPr>
  </w:p>
  <w:p w14:paraId="67920D0B" w14:textId="77777777" w:rsidR="001D242C" w:rsidRDefault="001D242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C6A3232"/>
    <w:multiLevelType w:val="hybridMultilevel"/>
    <w:tmpl w:val="AA8AEB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688176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4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0D2D"/>
    <w:rsid w:val="00012B50"/>
    <w:rsid w:val="00012CE9"/>
    <w:rsid w:val="0003002D"/>
    <w:rsid w:val="0003242E"/>
    <w:rsid w:val="00034C07"/>
    <w:rsid w:val="00042946"/>
    <w:rsid w:val="00045D0A"/>
    <w:rsid w:val="00047816"/>
    <w:rsid w:val="00050D2D"/>
    <w:rsid w:val="00055039"/>
    <w:rsid w:val="0006236D"/>
    <w:rsid w:val="00063A2A"/>
    <w:rsid w:val="000667EE"/>
    <w:rsid w:val="00084709"/>
    <w:rsid w:val="00093074"/>
    <w:rsid w:val="000954C4"/>
    <w:rsid w:val="000A1CF7"/>
    <w:rsid w:val="000B158C"/>
    <w:rsid w:val="000D1658"/>
    <w:rsid w:val="000E009A"/>
    <w:rsid w:val="000F4099"/>
    <w:rsid w:val="000F4F7E"/>
    <w:rsid w:val="001026C0"/>
    <w:rsid w:val="001074AC"/>
    <w:rsid w:val="00114545"/>
    <w:rsid w:val="00122FDE"/>
    <w:rsid w:val="00125349"/>
    <w:rsid w:val="0012587A"/>
    <w:rsid w:val="00132074"/>
    <w:rsid w:val="001343CF"/>
    <w:rsid w:val="00144FEE"/>
    <w:rsid w:val="00157FE5"/>
    <w:rsid w:val="00165E78"/>
    <w:rsid w:val="00172495"/>
    <w:rsid w:val="00174A1B"/>
    <w:rsid w:val="00176977"/>
    <w:rsid w:val="00177D32"/>
    <w:rsid w:val="00181EEB"/>
    <w:rsid w:val="0018386D"/>
    <w:rsid w:val="001876A2"/>
    <w:rsid w:val="00192A34"/>
    <w:rsid w:val="001B2301"/>
    <w:rsid w:val="001B7284"/>
    <w:rsid w:val="001C0451"/>
    <w:rsid w:val="001C5D68"/>
    <w:rsid w:val="001D242C"/>
    <w:rsid w:val="001D2E0E"/>
    <w:rsid w:val="001E1D3D"/>
    <w:rsid w:val="001E468F"/>
    <w:rsid w:val="001F34F2"/>
    <w:rsid w:val="00206069"/>
    <w:rsid w:val="002144C8"/>
    <w:rsid w:val="002268CD"/>
    <w:rsid w:val="002321F4"/>
    <w:rsid w:val="00233EBA"/>
    <w:rsid w:val="002343D7"/>
    <w:rsid w:val="002373C5"/>
    <w:rsid w:val="002446BE"/>
    <w:rsid w:val="002479E5"/>
    <w:rsid w:val="002558A5"/>
    <w:rsid w:val="002573F2"/>
    <w:rsid w:val="00261D9A"/>
    <w:rsid w:val="00264761"/>
    <w:rsid w:val="00272C04"/>
    <w:rsid w:val="002731F0"/>
    <w:rsid w:val="0027609F"/>
    <w:rsid w:val="0028387A"/>
    <w:rsid w:val="002A3099"/>
    <w:rsid w:val="002A5B9F"/>
    <w:rsid w:val="002B10D5"/>
    <w:rsid w:val="002C181D"/>
    <w:rsid w:val="002C4287"/>
    <w:rsid w:val="002C614E"/>
    <w:rsid w:val="002D5FA2"/>
    <w:rsid w:val="002E20AB"/>
    <w:rsid w:val="002E4F43"/>
    <w:rsid w:val="002F3874"/>
    <w:rsid w:val="002F398C"/>
    <w:rsid w:val="00303C15"/>
    <w:rsid w:val="00306BD2"/>
    <w:rsid w:val="00314CE4"/>
    <w:rsid w:val="00335515"/>
    <w:rsid w:val="00341C63"/>
    <w:rsid w:val="00344EDB"/>
    <w:rsid w:val="00346B13"/>
    <w:rsid w:val="00350A99"/>
    <w:rsid w:val="00367F19"/>
    <w:rsid w:val="00371FA1"/>
    <w:rsid w:val="00375C40"/>
    <w:rsid w:val="003824D0"/>
    <w:rsid w:val="003869A9"/>
    <w:rsid w:val="00386C8F"/>
    <w:rsid w:val="003A08B5"/>
    <w:rsid w:val="003B451E"/>
    <w:rsid w:val="003C0309"/>
    <w:rsid w:val="003D3956"/>
    <w:rsid w:val="003D4984"/>
    <w:rsid w:val="003E4CC6"/>
    <w:rsid w:val="003F25EA"/>
    <w:rsid w:val="00407436"/>
    <w:rsid w:val="00416FA4"/>
    <w:rsid w:val="00420E7D"/>
    <w:rsid w:val="0042290B"/>
    <w:rsid w:val="00426DA6"/>
    <w:rsid w:val="004301D8"/>
    <w:rsid w:val="0043243C"/>
    <w:rsid w:val="00436057"/>
    <w:rsid w:val="00436711"/>
    <w:rsid w:val="004370A9"/>
    <w:rsid w:val="00446B70"/>
    <w:rsid w:val="00451A1C"/>
    <w:rsid w:val="00453D3F"/>
    <w:rsid w:val="00457CF2"/>
    <w:rsid w:val="00460B21"/>
    <w:rsid w:val="00466276"/>
    <w:rsid w:val="0046792D"/>
    <w:rsid w:val="0047227C"/>
    <w:rsid w:val="004963A3"/>
    <w:rsid w:val="004B15DF"/>
    <w:rsid w:val="004B6B05"/>
    <w:rsid w:val="004C427C"/>
    <w:rsid w:val="004C4BC4"/>
    <w:rsid w:val="004D0E21"/>
    <w:rsid w:val="004D0E29"/>
    <w:rsid w:val="004D4D26"/>
    <w:rsid w:val="004F0859"/>
    <w:rsid w:val="004F7B8B"/>
    <w:rsid w:val="00502593"/>
    <w:rsid w:val="0050397A"/>
    <w:rsid w:val="00510BAA"/>
    <w:rsid w:val="00511413"/>
    <w:rsid w:val="005116A7"/>
    <w:rsid w:val="00513956"/>
    <w:rsid w:val="00514634"/>
    <w:rsid w:val="00517550"/>
    <w:rsid w:val="0051788D"/>
    <w:rsid w:val="00541FB1"/>
    <w:rsid w:val="00553B67"/>
    <w:rsid w:val="00553CFC"/>
    <w:rsid w:val="0057392E"/>
    <w:rsid w:val="005A1C11"/>
    <w:rsid w:val="005C0E93"/>
    <w:rsid w:val="005C19CF"/>
    <w:rsid w:val="005C3BB8"/>
    <w:rsid w:val="005C3D96"/>
    <w:rsid w:val="005C64DA"/>
    <w:rsid w:val="005D2675"/>
    <w:rsid w:val="005E194F"/>
    <w:rsid w:val="005E309C"/>
    <w:rsid w:val="005F37C8"/>
    <w:rsid w:val="005F5A31"/>
    <w:rsid w:val="00611AA2"/>
    <w:rsid w:val="00612BF4"/>
    <w:rsid w:val="0062119E"/>
    <w:rsid w:val="006246A5"/>
    <w:rsid w:val="00645403"/>
    <w:rsid w:val="00645417"/>
    <w:rsid w:val="0066286C"/>
    <w:rsid w:val="00671BCB"/>
    <w:rsid w:val="00680437"/>
    <w:rsid w:val="00680C2B"/>
    <w:rsid w:val="0068280A"/>
    <w:rsid w:val="00682918"/>
    <w:rsid w:val="00693CF0"/>
    <w:rsid w:val="00695F5B"/>
    <w:rsid w:val="006C159D"/>
    <w:rsid w:val="006C1B7C"/>
    <w:rsid w:val="006D2C48"/>
    <w:rsid w:val="006E0BAF"/>
    <w:rsid w:val="006E1FC2"/>
    <w:rsid w:val="006E35C0"/>
    <w:rsid w:val="006E5350"/>
    <w:rsid w:val="006F49E4"/>
    <w:rsid w:val="006F67DB"/>
    <w:rsid w:val="007044C0"/>
    <w:rsid w:val="007122E3"/>
    <w:rsid w:val="0071380D"/>
    <w:rsid w:val="00716091"/>
    <w:rsid w:val="00736FE4"/>
    <w:rsid w:val="0075388F"/>
    <w:rsid w:val="007647DD"/>
    <w:rsid w:val="00772513"/>
    <w:rsid w:val="00773F8C"/>
    <w:rsid w:val="00783211"/>
    <w:rsid w:val="007833E8"/>
    <w:rsid w:val="007866A3"/>
    <w:rsid w:val="00792254"/>
    <w:rsid w:val="00793256"/>
    <w:rsid w:val="007B21CF"/>
    <w:rsid w:val="007B2EA4"/>
    <w:rsid w:val="007B335F"/>
    <w:rsid w:val="007B7397"/>
    <w:rsid w:val="007C0A81"/>
    <w:rsid w:val="007D126A"/>
    <w:rsid w:val="007D211A"/>
    <w:rsid w:val="007D2C06"/>
    <w:rsid w:val="007D50D9"/>
    <w:rsid w:val="007F433D"/>
    <w:rsid w:val="008028D9"/>
    <w:rsid w:val="0080369F"/>
    <w:rsid w:val="0080672C"/>
    <w:rsid w:val="00811ED3"/>
    <w:rsid w:val="00812424"/>
    <w:rsid w:val="00822275"/>
    <w:rsid w:val="00827E65"/>
    <w:rsid w:val="008345A2"/>
    <w:rsid w:val="00834CF0"/>
    <w:rsid w:val="00840168"/>
    <w:rsid w:val="008561C4"/>
    <w:rsid w:val="00857B07"/>
    <w:rsid w:val="00867DF3"/>
    <w:rsid w:val="00875F08"/>
    <w:rsid w:val="00881422"/>
    <w:rsid w:val="0088213D"/>
    <w:rsid w:val="00884386"/>
    <w:rsid w:val="00891098"/>
    <w:rsid w:val="008A2107"/>
    <w:rsid w:val="008B3B02"/>
    <w:rsid w:val="008B47A8"/>
    <w:rsid w:val="008C5D2C"/>
    <w:rsid w:val="008D78C1"/>
    <w:rsid w:val="008E36E8"/>
    <w:rsid w:val="008E5A3C"/>
    <w:rsid w:val="008F1D24"/>
    <w:rsid w:val="008F46B4"/>
    <w:rsid w:val="008F683D"/>
    <w:rsid w:val="00901D58"/>
    <w:rsid w:val="00923331"/>
    <w:rsid w:val="00925CB7"/>
    <w:rsid w:val="00926DC9"/>
    <w:rsid w:val="00953551"/>
    <w:rsid w:val="00953D3F"/>
    <w:rsid w:val="00955C39"/>
    <w:rsid w:val="00955CFA"/>
    <w:rsid w:val="00956CB0"/>
    <w:rsid w:val="009573FB"/>
    <w:rsid w:val="00965ACA"/>
    <w:rsid w:val="00972277"/>
    <w:rsid w:val="0097397F"/>
    <w:rsid w:val="0097654D"/>
    <w:rsid w:val="0097726A"/>
    <w:rsid w:val="009965B0"/>
    <w:rsid w:val="009B146B"/>
    <w:rsid w:val="009B1BB7"/>
    <w:rsid w:val="009B4BB4"/>
    <w:rsid w:val="009C0C78"/>
    <w:rsid w:val="009C0FB1"/>
    <w:rsid w:val="009C60C8"/>
    <w:rsid w:val="009E0DD1"/>
    <w:rsid w:val="009F4E56"/>
    <w:rsid w:val="00A15AB2"/>
    <w:rsid w:val="00A21227"/>
    <w:rsid w:val="00A279E4"/>
    <w:rsid w:val="00A310E3"/>
    <w:rsid w:val="00A360FD"/>
    <w:rsid w:val="00A4586C"/>
    <w:rsid w:val="00A5656F"/>
    <w:rsid w:val="00A6774E"/>
    <w:rsid w:val="00A70880"/>
    <w:rsid w:val="00A823F9"/>
    <w:rsid w:val="00A87C20"/>
    <w:rsid w:val="00A9071C"/>
    <w:rsid w:val="00AA56CF"/>
    <w:rsid w:val="00AB2C9C"/>
    <w:rsid w:val="00AD5015"/>
    <w:rsid w:val="00AD589F"/>
    <w:rsid w:val="00AE269C"/>
    <w:rsid w:val="00AE3978"/>
    <w:rsid w:val="00AF15E2"/>
    <w:rsid w:val="00AF68AA"/>
    <w:rsid w:val="00B1142B"/>
    <w:rsid w:val="00B218C2"/>
    <w:rsid w:val="00B2315C"/>
    <w:rsid w:val="00B248AB"/>
    <w:rsid w:val="00B30511"/>
    <w:rsid w:val="00B362E9"/>
    <w:rsid w:val="00B37C24"/>
    <w:rsid w:val="00B4232E"/>
    <w:rsid w:val="00B4307A"/>
    <w:rsid w:val="00B45367"/>
    <w:rsid w:val="00B50194"/>
    <w:rsid w:val="00B519F4"/>
    <w:rsid w:val="00B535BB"/>
    <w:rsid w:val="00B56896"/>
    <w:rsid w:val="00B6178D"/>
    <w:rsid w:val="00B728FA"/>
    <w:rsid w:val="00B77C90"/>
    <w:rsid w:val="00B8054C"/>
    <w:rsid w:val="00B83DA6"/>
    <w:rsid w:val="00B92920"/>
    <w:rsid w:val="00B95698"/>
    <w:rsid w:val="00B97BD3"/>
    <w:rsid w:val="00BA21BF"/>
    <w:rsid w:val="00BB1B6A"/>
    <w:rsid w:val="00BB1C2A"/>
    <w:rsid w:val="00BB203F"/>
    <w:rsid w:val="00BB2821"/>
    <w:rsid w:val="00BB543D"/>
    <w:rsid w:val="00BC2FAA"/>
    <w:rsid w:val="00BC41BB"/>
    <w:rsid w:val="00BD4F50"/>
    <w:rsid w:val="00BD79A8"/>
    <w:rsid w:val="00BE154A"/>
    <w:rsid w:val="00BF70D3"/>
    <w:rsid w:val="00C0224A"/>
    <w:rsid w:val="00C1024F"/>
    <w:rsid w:val="00C209BA"/>
    <w:rsid w:val="00C35BC7"/>
    <w:rsid w:val="00C55D49"/>
    <w:rsid w:val="00C70A99"/>
    <w:rsid w:val="00C720C9"/>
    <w:rsid w:val="00C72C20"/>
    <w:rsid w:val="00C76355"/>
    <w:rsid w:val="00C807EF"/>
    <w:rsid w:val="00C870A8"/>
    <w:rsid w:val="00C90F14"/>
    <w:rsid w:val="00C915D6"/>
    <w:rsid w:val="00C91FDF"/>
    <w:rsid w:val="00CA1F30"/>
    <w:rsid w:val="00CA353B"/>
    <w:rsid w:val="00CC3252"/>
    <w:rsid w:val="00CC7F95"/>
    <w:rsid w:val="00CD28CD"/>
    <w:rsid w:val="00CD33EB"/>
    <w:rsid w:val="00CD6E6A"/>
    <w:rsid w:val="00CD70ED"/>
    <w:rsid w:val="00CF1A85"/>
    <w:rsid w:val="00CF599B"/>
    <w:rsid w:val="00D27415"/>
    <w:rsid w:val="00D313C8"/>
    <w:rsid w:val="00D3170C"/>
    <w:rsid w:val="00D36587"/>
    <w:rsid w:val="00D438A9"/>
    <w:rsid w:val="00D44ABC"/>
    <w:rsid w:val="00D53108"/>
    <w:rsid w:val="00D53244"/>
    <w:rsid w:val="00D568A0"/>
    <w:rsid w:val="00D5785E"/>
    <w:rsid w:val="00D70EAF"/>
    <w:rsid w:val="00D73C69"/>
    <w:rsid w:val="00D76B26"/>
    <w:rsid w:val="00D77295"/>
    <w:rsid w:val="00D91488"/>
    <w:rsid w:val="00D958A1"/>
    <w:rsid w:val="00D962AD"/>
    <w:rsid w:val="00DA0095"/>
    <w:rsid w:val="00DA1DC6"/>
    <w:rsid w:val="00DB298F"/>
    <w:rsid w:val="00DC7D4F"/>
    <w:rsid w:val="00DE517E"/>
    <w:rsid w:val="00DF5375"/>
    <w:rsid w:val="00E05837"/>
    <w:rsid w:val="00E10334"/>
    <w:rsid w:val="00E1439A"/>
    <w:rsid w:val="00E17F69"/>
    <w:rsid w:val="00E30736"/>
    <w:rsid w:val="00E33903"/>
    <w:rsid w:val="00E42F33"/>
    <w:rsid w:val="00E51086"/>
    <w:rsid w:val="00E537B1"/>
    <w:rsid w:val="00E63DC7"/>
    <w:rsid w:val="00E65AAA"/>
    <w:rsid w:val="00E77BE7"/>
    <w:rsid w:val="00E8057F"/>
    <w:rsid w:val="00E80CB2"/>
    <w:rsid w:val="00E9146C"/>
    <w:rsid w:val="00E921A8"/>
    <w:rsid w:val="00EA244E"/>
    <w:rsid w:val="00EA2E73"/>
    <w:rsid w:val="00EC3094"/>
    <w:rsid w:val="00EC6F41"/>
    <w:rsid w:val="00ED12C1"/>
    <w:rsid w:val="00ED216F"/>
    <w:rsid w:val="00ED3361"/>
    <w:rsid w:val="00ED4D4F"/>
    <w:rsid w:val="00EE09AF"/>
    <w:rsid w:val="00EF0A73"/>
    <w:rsid w:val="00EF4AF2"/>
    <w:rsid w:val="00EF78B9"/>
    <w:rsid w:val="00F029ED"/>
    <w:rsid w:val="00F04320"/>
    <w:rsid w:val="00F05BA0"/>
    <w:rsid w:val="00F07F9A"/>
    <w:rsid w:val="00F16B99"/>
    <w:rsid w:val="00F23AFA"/>
    <w:rsid w:val="00F259AA"/>
    <w:rsid w:val="00F26A37"/>
    <w:rsid w:val="00F26C80"/>
    <w:rsid w:val="00F272B7"/>
    <w:rsid w:val="00F30077"/>
    <w:rsid w:val="00F31299"/>
    <w:rsid w:val="00F357FB"/>
    <w:rsid w:val="00F405C4"/>
    <w:rsid w:val="00F46B72"/>
    <w:rsid w:val="00F53959"/>
    <w:rsid w:val="00F7346C"/>
    <w:rsid w:val="00F748A3"/>
    <w:rsid w:val="00F76F53"/>
    <w:rsid w:val="00F8422A"/>
    <w:rsid w:val="00F84A7B"/>
    <w:rsid w:val="00F91AA7"/>
    <w:rsid w:val="00F94E34"/>
    <w:rsid w:val="00F97824"/>
    <w:rsid w:val="00FA2F0A"/>
    <w:rsid w:val="00FA5B13"/>
    <w:rsid w:val="00FA74A6"/>
    <w:rsid w:val="00FB0A36"/>
    <w:rsid w:val="00FB2BFC"/>
    <w:rsid w:val="00FB34E6"/>
    <w:rsid w:val="00FB5C24"/>
    <w:rsid w:val="00FC0D18"/>
    <w:rsid w:val="00FD3453"/>
    <w:rsid w:val="00FD4B13"/>
    <w:rsid w:val="00FE1DBD"/>
    <w:rsid w:val="00FE5D22"/>
    <w:rsid w:val="00FF39FB"/>
    <w:rsid w:val="00FF5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C21FD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A5B9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D242C"/>
  </w:style>
  <w:style w:type="paragraph" w:styleId="Fuzeile">
    <w:name w:val="footer"/>
    <w:basedOn w:val="Standard"/>
    <w:link w:val="Fu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D242C"/>
  </w:style>
  <w:style w:type="character" w:styleId="Hyperlink">
    <w:name w:val="Hyperlink"/>
    <w:basedOn w:val="Absatz-Standardschriftart"/>
    <w:uiPriority w:val="99"/>
    <w:unhideWhenUsed/>
    <w:rsid w:val="001D242C"/>
    <w:rPr>
      <w:color w:val="0563C1" w:themeColor="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446B70"/>
    <w:rPr>
      <w:rFonts w:ascii="Times New Roman" w:hAnsi="Times New Roman" w:cs="Times New Roman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446B70"/>
    <w:rPr>
      <w:rFonts w:ascii="Times New Roman" w:hAnsi="Times New Roman" w:cs="Times New Roman"/>
    </w:rPr>
  </w:style>
  <w:style w:type="table" w:styleId="Tabellenraster">
    <w:name w:val="Table Grid"/>
    <w:basedOn w:val="NormaleTabelle"/>
    <w:uiPriority w:val="39"/>
    <w:rsid w:val="008D78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80C2B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46792D"/>
    <w:rPr>
      <w:color w:val="954F72" w:themeColor="followedHyperlink"/>
      <w:u w:val="single"/>
    </w:rPr>
  </w:style>
  <w:style w:type="paragraph" w:customStyle="1" w:styleId="p1">
    <w:name w:val="p1"/>
    <w:basedOn w:val="Standard"/>
    <w:rsid w:val="00B2315C"/>
    <w:rPr>
      <w:rFonts w:ascii="Calibri" w:eastAsia="Times New Roman" w:hAnsi="Calibri" w:cs="Calibri"/>
      <w:color w:val="000000"/>
      <w:sz w:val="18"/>
      <w:szCs w:val="18"/>
      <w:lang w:eastAsia="de-DE"/>
    </w:rPr>
  </w:style>
  <w:style w:type="paragraph" w:customStyle="1" w:styleId="p2">
    <w:name w:val="p2"/>
    <w:basedOn w:val="Standard"/>
    <w:rsid w:val="00B2315C"/>
    <w:rPr>
      <w:rFonts w:ascii="Calibri" w:eastAsia="Times New Roman" w:hAnsi="Calibri" w:cs="Calibri"/>
      <w:color w:val="12396A"/>
      <w:sz w:val="18"/>
      <w:szCs w:val="18"/>
      <w:lang w:eastAsia="de-DE"/>
    </w:rPr>
  </w:style>
  <w:style w:type="paragraph" w:customStyle="1" w:styleId="p3">
    <w:name w:val="p3"/>
    <w:basedOn w:val="Standard"/>
    <w:rsid w:val="00B2315C"/>
    <w:rPr>
      <w:rFonts w:ascii="Calibri" w:eastAsia="Times New Roman" w:hAnsi="Calibri" w:cs="Calibri"/>
      <w:color w:val="12396A"/>
      <w:sz w:val="17"/>
      <w:szCs w:val="17"/>
      <w:lang w:eastAsia="de-DE"/>
    </w:rPr>
  </w:style>
  <w:style w:type="character" w:customStyle="1" w:styleId="s1">
    <w:name w:val="s1"/>
    <w:basedOn w:val="Absatz-Standardschriftart"/>
    <w:rsid w:val="00B2315C"/>
    <w:rPr>
      <w:rFonts w:ascii="Calibri" w:hAnsi="Calibri" w:cs="Calibri" w:hint="default"/>
      <w:sz w:val="24"/>
      <w:szCs w:val="24"/>
    </w:rPr>
  </w:style>
  <w:style w:type="character" w:customStyle="1" w:styleId="s2">
    <w:name w:val="s2"/>
    <w:basedOn w:val="Absatz-Standardschriftart"/>
    <w:rsid w:val="00B2315C"/>
    <w:rPr>
      <w:color w:val="12396A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3242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69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050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11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483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regel-ai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569</Words>
  <Characters>3587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Office-Anwender</dc:creator>
  <cp:keywords/>
  <dc:description/>
  <cp:lastModifiedBy>Camillo F. Kluge</cp:lastModifiedBy>
  <cp:revision>4</cp:revision>
  <cp:lastPrinted>2018-10-08T13:57:00Z</cp:lastPrinted>
  <dcterms:created xsi:type="dcterms:W3CDTF">2025-06-18T09:48:00Z</dcterms:created>
  <dcterms:modified xsi:type="dcterms:W3CDTF">2025-06-24T09:12:00Z</dcterms:modified>
</cp:coreProperties>
</file>